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“感动南粤校园”广东大学生年度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十大人物评选活动参考领域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一、思想引领类：理想信念坚定，在学习宣传贯彻习近平新时代中国特色社会主义思想中主动担当、勇于作为，或在奋勇建功“四个走在全国前列”时代征程中有积极贡献。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二、创新创业类：创新意识和创业精神强烈，积极投身学术科研和创新创业活动，通过自身刻苦努力，克服科研或创业历程的层层险阻，在本领域取得突出成绩、重大突破等。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三、实践公益类：具有高度的社会责任感和使命感，积极参与各类社会实践和公益志愿活动，尤其在生态环保、乡村振兴、精准扶贫等领域有突出贡献并引起社会关注。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四、文艺体育类：在文艺创作、评论、演出等方面有较大贡献，在高水平比赛中取得优异成绩；或对体育文化传播工作做出贡献，在体育竞技类省级以上比赛中名列前茅。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五、对外交流类：自觉成为中华优秀传统文化的传播使者，通过创新方式搭建青年沟通桥梁，围绕“一带一路”“粤港澳大湾区”有效传递中国精神、中国价值、中国力量。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六、道德风尚类：自觉践行和弘扬社会主义核心价值观，恪守公民基本道德规范，在学习、生活、工作、家庭上的表现特别感人，体现中国传统美德和良好社会风尚。</w:t>
      </w:r>
    </w:p>
    <w:p>
      <w:r>
        <w:rPr>
          <w:rFonts w:hint="eastAsia" w:ascii="仿宋" w:hAnsi="仿宋" w:eastAsia="仿宋"/>
          <w:b w:val="0"/>
          <w:bCs w:val="0"/>
          <w:color w:val="auto"/>
          <w:sz w:val="28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6627"/>
    <w:rsid w:val="46AF66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2018-11-09T06:51:00Z</dcterms:created>
  <dc:creator>皇德耀世</dc:creator>
  <cp:lastModifiedBy>皇德耀世</cp:lastModifiedBy>
  <dcterms:modified xsi:type="dcterms:W3CDTF">2018-11-09T06:51:57Z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